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A0" w:rsidRDefault="001106A0" w:rsidP="00371F37">
      <w:pPr>
        <w:pStyle w:val="ac"/>
        <w:spacing w:before="28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6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Годовой </w:t>
      </w:r>
      <w:r w:rsidR="00995DD3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</w:t>
      </w:r>
      <w:r w:rsidRPr="001106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1106A0" w:rsidRDefault="001106A0" w:rsidP="00371F37">
      <w:pPr>
        <w:pStyle w:val="ac"/>
        <w:spacing w:before="28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6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деятельности муниципального бюджетного учреждения Центра народного творчества «Дружба» </w:t>
      </w:r>
      <w:proofErr w:type="spellStart"/>
      <w:r w:rsidRPr="001106A0">
        <w:rPr>
          <w:rFonts w:ascii="Times New Roman" w:hAnsi="Times New Roman" w:cs="Times New Roman"/>
          <w:b/>
          <w:bCs/>
          <w:color w:val="auto"/>
          <w:sz w:val="28"/>
          <w:szCs w:val="28"/>
        </w:rPr>
        <w:t>Энгельсского</w:t>
      </w:r>
      <w:proofErr w:type="spellEnd"/>
      <w:r w:rsidRPr="001106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</w:t>
      </w:r>
    </w:p>
    <w:p w:rsidR="00B52D43" w:rsidRPr="00FD5D27" w:rsidRDefault="00995DD3" w:rsidP="00371F37">
      <w:pPr>
        <w:pStyle w:val="ac"/>
        <w:spacing w:before="28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2020 год</w:t>
      </w:r>
    </w:p>
    <w:p w:rsidR="00FD5D27" w:rsidRDefault="00FD5D27" w:rsidP="00371F37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учреждение Центр народного творчества «Дружба» </w:t>
      </w:r>
      <w:proofErr w:type="spellStart"/>
      <w:r>
        <w:rPr>
          <w:rFonts w:ascii="Times New Roman" w:hAnsi="Times New Roman" w:cs="Times New Roman"/>
          <w:sz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является самым крупным учреждением культуры </w:t>
      </w:r>
      <w:proofErr w:type="spellStart"/>
      <w:r w:rsidR="007C039D">
        <w:rPr>
          <w:rFonts w:ascii="Times New Roman" w:hAnsi="Times New Roman" w:cs="Times New Roman"/>
          <w:sz w:val="28"/>
        </w:rPr>
        <w:t>Энгельс</w:t>
      </w:r>
      <w:r w:rsidR="00386247">
        <w:rPr>
          <w:rFonts w:ascii="Times New Roman" w:hAnsi="Times New Roman" w:cs="Times New Roman"/>
          <w:sz w:val="28"/>
        </w:rPr>
        <w:t>с</w:t>
      </w:r>
      <w:r w:rsidR="007C039D">
        <w:rPr>
          <w:rFonts w:ascii="Times New Roman" w:hAnsi="Times New Roman" w:cs="Times New Roman"/>
          <w:sz w:val="28"/>
        </w:rPr>
        <w:t>кого</w:t>
      </w:r>
      <w:proofErr w:type="spellEnd"/>
      <w:r w:rsidR="007C039D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. Штатная численность сотрудников на конец 2020 года составляет </w:t>
      </w:r>
      <w:r w:rsidRPr="00386247">
        <w:rPr>
          <w:rFonts w:ascii="Times New Roman" w:hAnsi="Times New Roman" w:cs="Times New Roman"/>
          <w:b/>
          <w:sz w:val="28"/>
        </w:rPr>
        <w:t>104</w:t>
      </w:r>
      <w:r>
        <w:rPr>
          <w:rFonts w:ascii="Times New Roman" w:hAnsi="Times New Roman" w:cs="Times New Roman"/>
          <w:sz w:val="28"/>
        </w:rPr>
        <w:t xml:space="preserve"> человека. </w:t>
      </w:r>
      <w:r w:rsidR="00386247" w:rsidRPr="00386247">
        <w:rPr>
          <w:rFonts w:ascii="Times New Roman" w:hAnsi="Times New Roman" w:cs="Times New Roman"/>
          <w:sz w:val="28"/>
        </w:rPr>
        <w:t xml:space="preserve">Всего </w:t>
      </w:r>
      <w:r w:rsidR="00371F37">
        <w:rPr>
          <w:rFonts w:ascii="Times New Roman" w:hAnsi="Times New Roman" w:cs="Times New Roman"/>
          <w:sz w:val="28"/>
        </w:rPr>
        <w:t xml:space="preserve">на базе учреждения осуществляют свою деятельность </w:t>
      </w:r>
      <w:r w:rsidR="00386247" w:rsidRPr="00386247">
        <w:rPr>
          <w:rFonts w:ascii="Times New Roman" w:hAnsi="Times New Roman" w:cs="Times New Roman"/>
          <w:b/>
          <w:sz w:val="28"/>
        </w:rPr>
        <w:t>42</w:t>
      </w:r>
      <w:r w:rsidR="00386247" w:rsidRPr="00386247">
        <w:rPr>
          <w:rFonts w:ascii="Times New Roman" w:hAnsi="Times New Roman" w:cs="Times New Roman"/>
          <w:sz w:val="28"/>
        </w:rPr>
        <w:t xml:space="preserve"> клубных формирования, общая численность участников - </w:t>
      </w:r>
      <w:r w:rsidR="00386247" w:rsidRPr="00386247">
        <w:rPr>
          <w:rFonts w:ascii="Times New Roman" w:hAnsi="Times New Roman" w:cs="Times New Roman"/>
          <w:b/>
          <w:sz w:val="28"/>
        </w:rPr>
        <w:t xml:space="preserve">853 </w:t>
      </w:r>
      <w:r w:rsidR="00386247">
        <w:rPr>
          <w:rFonts w:ascii="Times New Roman" w:hAnsi="Times New Roman" w:cs="Times New Roman"/>
          <w:sz w:val="28"/>
        </w:rPr>
        <w:t>человека</w:t>
      </w:r>
      <w:r w:rsidR="00386247" w:rsidRPr="00386247">
        <w:rPr>
          <w:rFonts w:ascii="Times New Roman" w:hAnsi="Times New Roman" w:cs="Times New Roman"/>
          <w:sz w:val="28"/>
        </w:rPr>
        <w:t xml:space="preserve"> </w:t>
      </w:r>
      <w:r w:rsidR="00386247" w:rsidRPr="00386247">
        <w:rPr>
          <w:rFonts w:ascii="Times New Roman" w:hAnsi="Times New Roman" w:cs="Times New Roman"/>
          <w:i/>
          <w:sz w:val="28"/>
        </w:rPr>
        <w:t>(кружков – 27, участников- 551; клубов по интересам - 13, участников – 269; профессиональные коллективы – 2, участников – 33)</w:t>
      </w:r>
      <w:r w:rsidR="00386247">
        <w:rPr>
          <w:rFonts w:ascii="Times New Roman" w:hAnsi="Times New Roman" w:cs="Times New Roman"/>
          <w:i/>
          <w:sz w:val="28"/>
        </w:rPr>
        <w:t>.</w:t>
      </w:r>
      <w:r w:rsidR="00386247" w:rsidRPr="00386247">
        <w:rPr>
          <w:rFonts w:ascii="Times New Roman" w:hAnsi="Times New Roman" w:cs="Times New Roman"/>
          <w:i/>
          <w:sz w:val="28"/>
        </w:rPr>
        <w:t xml:space="preserve"> </w:t>
      </w:r>
      <w:r w:rsidR="00386247" w:rsidRPr="00386247">
        <w:rPr>
          <w:rFonts w:ascii="Times New Roman" w:hAnsi="Times New Roman" w:cs="Times New Roman"/>
          <w:sz w:val="28"/>
        </w:rPr>
        <w:t xml:space="preserve">Из них всего коллективов, имеющих звание «Народный» - </w:t>
      </w:r>
      <w:r w:rsidR="00386247" w:rsidRPr="00386247">
        <w:rPr>
          <w:rFonts w:ascii="Times New Roman" w:hAnsi="Times New Roman" w:cs="Times New Roman"/>
          <w:b/>
          <w:sz w:val="28"/>
        </w:rPr>
        <w:t>14</w:t>
      </w:r>
      <w:r w:rsidR="00386247" w:rsidRPr="00386247">
        <w:rPr>
          <w:rFonts w:ascii="Times New Roman" w:hAnsi="Times New Roman" w:cs="Times New Roman"/>
          <w:sz w:val="28"/>
        </w:rPr>
        <w:t xml:space="preserve">, участников – </w:t>
      </w:r>
      <w:r w:rsidR="00386247" w:rsidRPr="00386247">
        <w:rPr>
          <w:rFonts w:ascii="Times New Roman" w:hAnsi="Times New Roman" w:cs="Times New Roman"/>
          <w:b/>
          <w:sz w:val="28"/>
        </w:rPr>
        <w:t>347</w:t>
      </w:r>
      <w:r w:rsidR="009D279D">
        <w:rPr>
          <w:rFonts w:ascii="Times New Roman" w:hAnsi="Times New Roman" w:cs="Times New Roman"/>
          <w:sz w:val="28"/>
        </w:rPr>
        <w:t>.</w:t>
      </w:r>
    </w:p>
    <w:p w:rsidR="00B52D43" w:rsidRDefault="00920FBE" w:rsidP="00371F37">
      <w:pPr>
        <w:pStyle w:val="ac"/>
        <w:spacing w:before="0"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Одним из основных направлений работы МБУ ЦНТ «Дружба» ЭМР является раскрытие творческого потенциала личности, удовлетворение духовных, эстетических, досуговых и информационно-образовательных потребностей жителей города и района. Для осуществления этих задач МБУ ЦНТ «Дружба» проводит</w:t>
      </w:r>
      <w:r w:rsidRPr="00FD5D27">
        <w:rPr>
          <w:rFonts w:ascii="Times New Roman" w:hAnsi="Times New Roman" w:cs="Times New Roman"/>
          <w:sz w:val="28"/>
        </w:rPr>
        <w:t xml:space="preserve"> культурно-массовую, развлекательно-познавательную, информационно-просветительную, </w:t>
      </w:r>
      <w:r w:rsidR="00FD5D27" w:rsidRPr="00FD5D27">
        <w:rPr>
          <w:rFonts w:ascii="Times New Roman" w:hAnsi="Times New Roman" w:cs="Times New Roman"/>
          <w:sz w:val="28"/>
        </w:rPr>
        <w:t xml:space="preserve">методическую и </w:t>
      </w:r>
      <w:r w:rsidRPr="00FD5D27">
        <w:rPr>
          <w:rFonts w:ascii="Times New Roman" w:hAnsi="Times New Roman" w:cs="Times New Roman"/>
          <w:sz w:val="28"/>
        </w:rPr>
        <w:t>досуговую деятельность.</w:t>
      </w:r>
      <w:r>
        <w:rPr>
          <w:rFonts w:ascii="Times New Roman" w:hAnsi="Times New Roman" w:cs="Times New Roman"/>
          <w:b/>
          <w:color w:val="4F81BD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D5D27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центра проведено </w:t>
      </w:r>
      <w:r w:rsidR="00995DD3">
        <w:rPr>
          <w:rFonts w:ascii="Times New Roman" w:hAnsi="Times New Roman" w:cs="Times New Roman"/>
          <w:b/>
          <w:sz w:val="28"/>
          <w:szCs w:val="28"/>
        </w:rPr>
        <w:t>364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 число зрителей, посетивш</w:t>
      </w:r>
      <w:r w:rsidR="00016DAF">
        <w:rPr>
          <w:rFonts w:ascii="Times New Roman" w:hAnsi="Times New Roman" w:cs="Times New Roman"/>
          <w:sz w:val="28"/>
          <w:szCs w:val="28"/>
        </w:rPr>
        <w:t xml:space="preserve">их данные мероприятия составило </w:t>
      </w:r>
      <w:r w:rsidR="00016DAF" w:rsidRPr="00016DAF">
        <w:rPr>
          <w:rFonts w:ascii="Times New Roman" w:hAnsi="Times New Roman" w:cs="Times New Roman"/>
          <w:b/>
          <w:sz w:val="28"/>
          <w:szCs w:val="28"/>
        </w:rPr>
        <w:t>60240</w:t>
      </w:r>
      <w:r w:rsidRPr="00016D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B52D43" w:rsidRDefault="00920FBE" w:rsidP="00371F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С целью</w:t>
      </w:r>
      <w:r w:rsidRPr="007C039D">
        <w:rPr>
          <w:rFonts w:ascii="Times New Roman" w:eastAsia="Times New Roman" w:hAnsi="Times New Roman" w:cs="Times New Roman"/>
          <w:sz w:val="28"/>
        </w:rPr>
        <w:t xml:space="preserve"> формирования правовой культуры населения, гражданственности, социально значимых патриотических ценностей</w:t>
      </w:r>
      <w:r w:rsidR="007029D7" w:rsidRPr="007C039D">
        <w:rPr>
          <w:rFonts w:ascii="Times New Roman" w:eastAsia="Times New Roman" w:hAnsi="Times New Roman" w:cs="Times New Roman"/>
          <w:sz w:val="28"/>
        </w:rPr>
        <w:t xml:space="preserve"> </w:t>
      </w:r>
      <w:r w:rsidR="007029D7">
        <w:rPr>
          <w:rFonts w:ascii="Times New Roman" w:eastAsia="Times New Roman" w:hAnsi="Times New Roman" w:cs="Times New Roman"/>
          <w:sz w:val="28"/>
        </w:rPr>
        <w:t>в 2020 году был проведен целый цикл</w:t>
      </w:r>
      <w:r>
        <w:rPr>
          <w:rFonts w:ascii="Times New Roman" w:eastAsia="Times New Roman" w:hAnsi="Times New Roman" w:cs="Times New Roman"/>
          <w:sz w:val="28"/>
        </w:rPr>
        <w:t xml:space="preserve"> мероприятий. В частности, ЦНТ «Дружба», </w:t>
      </w:r>
      <w:r w:rsidR="007029D7">
        <w:rPr>
          <w:rFonts w:ascii="Times New Roman" w:eastAsia="Times New Roman" w:hAnsi="Times New Roman" w:cs="Times New Roman"/>
          <w:sz w:val="28"/>
        </w:rPr>
        <w:t>является организатором ра</w:t>
      </w:r>
      <w:r w:rsidR="00617368">
        <w:rPr>
          <w:rFonts w:ascii="Times New Roman" w:eastAsia="Times New Roman" w:hAnsi="Times New Roman" w:cs="Times New Roman"/>
          <w:sz w:val="28"/>
        </w:rPr>
        <w:t>йонных торжественных мероприятий</w:t>
      </w:r>
      <w:r w:rsidR="007029D7">
        <w:rPr>
          <w:rFonts w:ascii="Times New Roman" w:eastAsia="Times New Roman" w:hAnsi="Times New Roman" w:cs="Times New Roman"/>
          <w:sz w:val="28"/>
        </w:rPr>
        <w:t>, посвященных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государственным и профессиональным праздникам, международным памятным датам: Дню защитника Отечества, </w:t>
      </w:r>
      <w:r w:rsidR="007029D7">
        <w:rPr>
          <w:rFonts w:ascii="Times New Roman" w:eastAsia="Times New Roman" w:hAnsi="Times New Roman" w:cs="Times New Roman"/>
          <w:sz w:val="28"/>
        </w:rPr>
        <w:t xml:space="preserve">Дню Победы, Дню России и другие, все торжественные мероприятия получили высокую оценку вышестоящего руководства </w:t>
      </w:r>
      <w:r w:rsidR="007029D7">
        <w:t>(</w:t>
      </w:r>
      <w:r w:rsid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</w:t>
      </w:r>
      <w:r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оржественный митинг, посвященный </w:t>
      </w:r>
      <w:r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Дню памяти о россиянах, исполнявших служебный долг за пределами Отечества (250 чел.)</w:t>
      </w:r>
      <w:r w:rsidR="007029D7"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р</w:t>
      </w:r>
      <w:r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айонное торжественное собрание, посвященное Дню защитника Отечества (650 чел.)</w:t>
      </w:r>
      <w:r w:rsidR="007029D7"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м</w:t>
      </w:r>
      <w:r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итинг у мемориала «Воинам, умершим от ран в госпиталях города» «Мы погибли, чтобы вы жили» в режиме онлайн (891 чел.)</w:t>
      </w:r>
      <w:r w:rsidR="00371F3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61736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 т.д.</w:t>
      </w:r>
      <w:r w:rsidR="007029D7" w:rsidRPr="007029D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).</w:t>
      </w:r>
    </w:p>
    <w:p w:rsidR="007029D7" w:rsidRPr="00617368" w:rsidRDefault="007029D7" w:rsidP="006173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Этот </w:t>
      </w:r>
      <w:r w:rsidR="006173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год для всех учреждений культуры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выдался непростым и в связи со сложившейся эпидемиологической ситуацией в регионе и запретом на проведение массовых мероприятий, учреждения перешли на новый формат работы в интернет-пространстве.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конце марта 2020 года, работа Центра перешла в дистанционный формат. При этом качество мероприятий не пострадало, 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охват </w:t>
      </w:r>
      <w:r w:rsid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зрителей,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просмотревших онлайн проекты 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в официальных социальных сетях учреждения </w:t>
      </w:r>
      <w:r w:rsid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значительно увеличилось. Сотрудники центра своевременно и в короткие сроки </w:t>
      </w:r>
      <w:r w:rsidR="007C039D" w:rsidRP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адаптировались к новым задачам, разработали и освоили новые формы</w:t>
      </w:r>
      <w:r w:rsid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работы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. </w:t>
      </w:r>
      <w:r w:rsid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Хотелось бы отметить наиболее успешные онлайн проекты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: </w:t>
      </w:r>
    </w:p>
    <w:p w:rsidR="007029D7" w:rsidRPr="007029D7" w:rsidRDefault="007029D7" w:rsidP="00371F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</w:pPr>
      <w:r w:rsidRPr="007029D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en-US"/>
        </w:rPr>
        <w:t>-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цикл </w:t>
      </w:r>
      <w:proofErr w:type="spellStart"/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видеоэкскурсий</w:t>
      </w:r>
      <w:proofErr w:type="spellEnd"/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по городу «Неизвестные факты об известном городе Эн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». Было проведено 3 мероприятия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во всех социальных сетях охват </w:t>
      </w:r>
      <w:r w:rsidR="0061736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зрителей составил 58705 человек;</w:t>
      </w:r>
    </w:p>
    <w:p w:rsidR="007029D7" w:rsidRPr="007029D7" w:rsidRDefault="007029D7" w:rsidP="00371F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</w:pPr>
      <w:r w:rsidRPr="007029D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en-US"/>
        </w:rPr>
        <w:t>-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т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анцевальный </w:t>
      </w:r>
      <w:proofErr w:type="spellStart"/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флешмоб</w:t>
      </w:r>
      <w:proofErr w:type="spellEnd"/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«Энгельс, Танцуй!», пос</w:t>
      </w:r>
      <w:r w:rsidR="0061736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вященный 273 -летию со дня основания города 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Покровска</w:t>
      </w:r>
      <w:r w:rsidR="0061736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-Энгельса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. Охват зрителей во всех социальных сетях </w:t>
      </w:r>
      <w:r w:rsidR="007C039D"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составил</w:t>
      </w:r>
      <w:r w:rsidR="007C039D" w:rsidRP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 xml:space="preserve"> 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34121 чел</w:t>
      </w:r>
      <w:r w:rsidR="00617368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en-US"/>
        </w:rPr>
        <w:t>овека;</w:t>
      </w:r>
    </w:p>
    <w:p w:rsidR="007029D7" w:rsidRPr="007029D7" w:rsidRDefault="007029D7" w:rsidP="00371F3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</w:pPr>
      <w:r w:rsidRPr="007029D7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>-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тематическая рубрика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 xml:space="preserve"> «Цвет нации», в рамках работы клуба «Дружба народов». Было проведено 2 мероприятия, охват зрителей во всех с</w:t>
      </w:r>
      <w:r w:rsidR="007C039D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оциальных сетях — 10501 человек</w:t>
      </w:r>
      <w:r w:rsidRPr="007029D7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</w:rPr>
        <w:t>.</w:t>
      </w:r>
    </w:p>
    <w:p w:rsidR="007029D7" w:rsidRPr="007029D7" w:rsidRDefault="007C039D" w:rsidP="00371F37">
      <w:pPr>
        <w:widowControl w:val="0"/>
        <w:spacing w:after="0" w:line="360" w:lineRule="auto"/>
        <w:ind w:firstLine="706"/>
        <w:jc w:val="both"/>
        <w:rPr>
          <w:rFonts w:ascii="Times New Roman" w:eastAsia="Times New Roman" w:hAnsi="Times New Roman" w:cs="Calibri"/>
          <w:color w:val="auto"/>
          <w:kern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В рамках проведения м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ероприятий, посвященных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празднованию</w:t>
      </w:r>
      <w:r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273 -лети</w:t>
      </w:r>
      <w:r w:rsidR="006173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ю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со дня основания </w:t>
      </w:r>
      <w:r w:rsidR="006173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города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Покровск</w:t>
      </w:r>
      <w:r w:rsidR="006173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а-Энгельса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было проведено — 6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мероприятий различной направленности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Общий о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хват зрителей</w:t>
      </w:r>
      <w:r w:rsidRPr="007C039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в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о всех социальных сетях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составил 67662 человек</w:t>
      </w:r>
      <w:r w:rsidR="0061736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а</w:t>
      </w:r>
      <w:r w:rsidR="007029D7" w:rsidRPr="007029D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en-US"/>
        </w:rPr>
        <w:t>д</w:t>
      </w:r>
      <w:r w:rsidR="007029D7" w:rsidRPr="007029D7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en-US"/>
        </w:rPr>
        <w:t xml:space="preserve">ля сравнения в 2019 году ко Дню города 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en-US"/>
        </w:rPr>
        <w:t xml:space="preserve">МБУ ЦНТ «Дружба» ЭМР </w:t>
      </w:r>
      <w:r w:rsidR="007029D7" w:rsidRPr="007029D7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en-US"/>
        </w:rPr>
        <w:t>было проведено 3 меропр</w:t>
      </w:r>
      <w:r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en-US"/>
        </w:rPr>
        <w:t>иятия, их посетило 4500 человек).</w:t>
      </w:r>
    </w:p>
    <w:p w:rsidR="00B52D43" w:rsidRPr="009D279D" w:rsidRDefault="009D279D" w:rsidP="00371F37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 w:rsidRPr="009D279D">
        <w:rPr>
          <w:rFonts w:ascii="Times New Roman" w:eastAsia="Times New Roman" w:hAnsi="Times New Roman" w:cs="Times New Roman"/>
          <w:sz w:val="28"/>
        </w:rPr>
        <w:lastRenderedPageBreak/>
        <w:t xml:space="preserve">Развитие, сохранение культурных ценностей народов, проживающих на территории района, их популяризация, обмен культурным наследием формирование этнической толерантности и творческое взаимодействие является приоритетным направлением в работе </w:t>
      </w:r>
      <w:r w:rsidR="00920FBE" w:rsidRPr="009D279D">
        <w:rPr>
          <w:rFonts w:ascii="Times New Roman" w:eastAsia="Times New Roman" w:hAnsi="Times New Roman" w:cs="Times New Roman"/>
          <w:sz w:val="28"/>
        </w:rPr>
        <w:t>ЦНТ «Дружба».</w:t>
      </w:r>
    </w:p>
    <w:p w:rsidR="00B52D43" w:rsidRPr="00617368" w:rsidRDefault="00920FBE" w:rsidP="006173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D279D">
        <w:rPr>
          <w:rFonts w:ascii="Times New Roman" w:eastAsia="Times New Roman" w:hAnsi="Times New Roman" w:cs="Times New Roman"/>
          <w:sz w:val="28"/>
        </w:rPr>
        <w:tab/>
      </w:r>
      <w:r w:rsidR="009D279D">
        <w:rPr>
          <w:rFonts w:ascii="Times New Roman" w:eastAsia="Times New Roman" w:hAnsi="Times New Roman" w:cs="Times New Roman"/>
          <w:sz w:val="28"/>
        </w:rPr>
        <w:t>В 2020 году исполнилось</w:t>
      </w:r>
      <w:r>
        <w:rPr>
          <w:rFonts w:ascii="Times New Roman" w:eastAsia="Times New Roman" w:hAnsi="Times New Roman" w:cs="Times New Roman"/>
          <w:sz w:val="28"/>
        </w:rPr>
        <w:t xml:space="preserve"> одиннадцать лет с момента организации клуба «Дружба народов», членами которого являются представители различных национальных обществ, проживающих в районе. В рамках работы клуба, проводятся мероприятия, посвященные национальным праздникам, вечера-знакомства с национальными культурами и другие мероприятия, направленные на развитие и со</w:t>
      </w:r>
      <w:r w:rsidR="00617368">
        <w:rPr>
          <w:rFonts w:ascii="Times New Roman" w:eastAsia="Times New Roman" w:hAnsi="Times New Roman" w:cs="Times New Roman"/>
          <w:sz w:val="28"/>
        </w:rPr>
        <w:t xml:space="preserve">хранение национальных традиций. В </w:t>
      </w:r>
      <w:r w:rsidR="009D279D" w:rsidRPr="009D279D">
        <w:rPr>
          <w:rFonts w:ascii="Times New Roman" w:eastAsia="Times New Roman" w:hAnsi="Times New Roman" w:cs="Times New Roman"/>
          <w:sz w:val="28"/>
        </w:rPr>
        <w:t>рамк</w:t>
      </w:r>
      <w:r w:rsidR="00617368">
        <w:rPr>
          <w:rFonts w:ascii="Times New Roman" w:eastAsia="Times New Roman" w:hAnsi="Times New Roman" w:cs="Times New Roman"/>
          <w:sz w:val="28"/>
        </w:rPr>
        <w:t>ах работы данного клуба</w:t>
      </w:r>
      <w:r w:rsidR="009D279D" w:rsidRPr="009D279D">
        <w:rPr>
          <w:rFonts w:ascii="Times New Roman" w:eastAsia="Times New Roman" w:hAnsi="Times New Roman" w:cs="Times New Roman"/>
          <w:sz w:val="28"/>
        </w:rPr>
        <w:t xml:space="preserve">, было проведено </w:t>
      </w:r>
      <w:r w:rsidR="009D279D" w:rsidRPr="00FA7F14">
        <w:rPr>
          <w:rFonts w:ascii="Times New Roman" w:eastAsia="Times New Roman" w:hAnsi="Times New Roman" w:cs="Times New Roman"/>
          <w:b/>
          <w:sz w:val="28"/>
        </w:rPr>
        <w:t>11</w:t>
      </w:r>
      <w:r w:rsidR="009D279D" w:rsidRPr="009D279D">
        <w:rPr>
          <w:rFonts w:ascii="Times New Roman" w:eastAsia="Times New Roman" w:hAnsi="Times New Roman" w:cs="Times New Roman"/>
          <w:sz w:val="28"/>
        </w:rPr>
        <w:t xml:space="preserve"> мероприятий. Охват зрителей </w:t>
      </w:r>
      <w:r w:rsidR="009D279D">
        <w:rPr>
          <w:rFonts w:ascii="Times New Roman" w:eastAsia="Times New Roman" w:hAnsi="Times New Roman" w:cs="Times New Roman"/>
          <w:sz w:val="28"/>
        </w:rPr>
        <w:t>в</w:t>
      </w:r>
      <w:r w:rsidR="009D279D" w:rsidRPr="009D279D">
        <w:rPr>
          <w:rFonts w:ascii="Times New Roman" w:eastAsia="Times New Roman" w:hAnsi="Times New Roman" w:cs="Times New Roman"/>
          <w:sz w:val="28"/>
        </w:rPr>
        <w:t xml:space="preserve">о всех социальных сетях составил </w:t>
      </w:r>
      <w:r w:rsidR="009D279D" w:rsidRPr="00FA7F14">
        <w:rPr>
          <w:rFonts w:ascii="Times New Roman" w:eastAsia="Times New Roman" w:hAnsi="Times New Roman" w:cs="Times New Roman"/>
          <w:b/>
          <w:sz w:val="28"/>
        </w:rPr>
        <w:t xml:space="preserve">16777 </w:t>
      </w:r>
      <w:r w:rsidR="009D279D" w:rsidRPr="009D279D">
        <w:rPr>
          <w:rFonts w:ascii="Times New Roman" w:eastAsia="Times New Roman" w:hAnsi="Times New Roman" w:cs="Times New Roman"/>
          <w:sz w:val="28"/>
        </w:rPr>
        <w:t>человек</w:t>
      </w:r>
      <w:r w:rsidR="009D279D">
        <w:rPr>
          <w:rFonts w:ascii="Times New Roman" w:eastAsia="Times New Roman" w:hAnsi="Times New Roman" w:cs="Times New Roman"/>
          <w:sz w:val="28"/>
        </w:rPr>
        <w:t xml:space="preserve"> </w:t>
      </w:r>
      <w:r w:rsidR="009D279D" w:rsidRPr="00463280">
        <w:rPr>
          <w:rFonts w:ascii="Times New Roman" w:eastAsia="Times New Roman" w:hAnsi="Times New Roman" w:cs="Times New Roman"/>
          <w:i/>
          <w:sz w:val="28"/>
        </w:rPr>
        <w:t>(для сравнения в 2019 году было проведено 10 мероприятий, их посетило 2640 человек).</w:t>
      </w:r>
    </w:p>
    <w:p w:rsidR="00463280" w:rsidRPr="00463280" w:rsidRDefault="009D279D" w:rsidP="00371F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D279D">
        <w:rPr>
          <w:rFonts w:ascii="Times New Roman" w:eastAsia="Times New Roman" w:hAnsi="Times New Roman" w:cs="Times New Roman"/>
          <w:sz w:val="28"/>
        </w:rPr>
        <w:t>При Центре народного творчества «Дружба» активно функционирует Центр немецкой культуры, важной задачей которого является возрождение, сохранение традиций и дальнейшее развитие куль</w:t>
      </w:r>
      <w:r>
        <w:rPr>
          <w:rFonts w:ascii="Times New Roman" w:eastAsia="Times New Roman" w:hAnsi="Times New Roman" w:cs="Times New Roman"/>
          <w:sz w:val="28"/>
        </w:rPr>
        <w:t>туры немцев Поволжья. Сотрудниками</w:t>
      </w:r>
      <w:r w:rsidRPr="009D279D">
        <w:rPr>
          <w:rFonts w:ascii="Times New Roman" w:eastAsia="Times New Roman" w:hAnsi="Times New Roman" w:cs="Times New Roman"/>
          <w:sz w:val="28"/>
        </w:rPr>
        <w:t xml:space="preserve"> Ц</w:t>
      </w:r>
      <w:r w:rsidR="00463280">
        <w:rPr>
          <w:rFonts w:ascii="Times New Roman" w:eastAsia="Times New Roman" w:hAnsi="Times New Roman" w:cs="Times New Roman"/>
          <w:sz w:val="28"/>
        </w:rPr>
        <w:t>НК</w:t>
      </w:r>
      <w:r>
        <w:rPr>
          <w:rFonts w:ascii="Times New Roman" w:eastAsia="Times New Roman" w:hAnsi="Times New Roman" w:cs="Times New Roman"/>
          <w:sz w:val="28"/>
        </w:rPr>
        <w:t xml:space="preserve"> в 2020 году </w:t>
      </w:r>
      <w:r w:rsidR="00617368">
        <w:rPr>
          <w:rFonts w:ascii="Times New Roman" w:eastAsia="Times New Roman" w:hAnsi="Times New Roman" w:cs="Times New Roman"/>
          <w:sz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</w:rPr>
        <w:t xml:space="preserve">проведено </w:t>
      </w:r>
      <w:r w:rsidR="00FA7F14" w:rsidRPr="00FA7F14">
        <w:rPr>
          <w:rFonts w:ascii="Times New Roman" w:eastAsia="Times New Roman" w:hAnsi="Times New Roman" w:cs="Times New Roman"/>
          <w:b/>
          <w:sz w:val="28"/>
        </w:rPr>
        <w:t>65</w:t>
      </w:r>
      <w:r w:rsidR="00FA7F14">
        <w:rPr>
          <w:rFonts w:ascii="Times New Roman" w:eastAsia="Times New Roman" w:hAnsi="Times New Roman" w:cs="Times New Roman"/>
          <w:sz w:val="28"/>
        </w:rPr>
        <w:t xml:space="preserve"> мероприятий</w:t>
      </w:r>
      <w:r w:rsidR="00463280">
        <w:rPr>
          <w:rFonts w:ascii="Times New Roman" w:eastAsia="Times New Roman" w:hAnsi="Times New Roman" w:cs="Times New Roman"/>
          <w:sz w:val="28"/>
        </w:rPr>
        <w:t xml:space="preserve"> </w:t>
      </w:r>
      <w:r w:rsidR="00FA7F14">
        <w:rPr>
          <w:rFonts w:ascii="Times New Roman" w:eastAsia="Times New Roman" w:hAnsi="Times New Roman" w:cs="Times New Roman"/>
          <w:sz w:val="28"/>
        </w:rPr>
        <w:t>с</w:t>
      </w:r>
      <w:r w:rsidR="00463280">
        <w:rPr>
          <w:rFonts w:ascii="Times New Roman" w:eastAsia="Times New Roman" w:hAnsi="Times New Roman" w:cs="Times New Roman"/>
          <w:sz w:val="28"/>
        </w:rPr>
        <w:t xml:space="preserve"> общим охватом зрителей</w:t>
      </w:r>
      <w:r w:rsidR="00FA7F14">
        <w:rPr>
          <w:rFonts w:ascii="Times New Roman" w:eastAsia="Times New Roman" w:hAnsi="Times New Roman" w:cs="Times New Roman"/>
          <w:sz w:val="28"/>
        </w:rPr>
        <w:t xml:space="preserve"> </w:t>
      </w:r>
      <w:r w:rsidR="00FA7F14" w:rsidRPr="00FA7F14">
        <w:rPr>
          <w:rFonts w:ascii="Times New Roman" w:eastAsia="Times New Roman" w:hAnsi="Times New Roman" w:cs="Times New Roman"/>
          <w:b/>
          <w:sz w:val="28"/>
        </w:rPr>
        <w:t>7747</w:t>
      </w:r>
      <w:r w:rsidR="00463280" w:rsidRPr="00FA7F1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A7F14">
        <w:rPr>
          <w:rFonts w:ascii="Times New Roman" w:eastAsia="Times New Roman" w:hAnsi="Times New Roman" w:cs="Times New Roman"/>
          <w:sz w:val="28"/>
        </w:rPr>
        <w:t>ч</w:t>
      </w:r>
      <w:r w:rsidR="00463280">
        <w:rPr>
          <w:rFonts w:ascii="Times New Roman" w:eastAsia="Times New Roman" w:hAnsi="Times New Roman" w:cs="Times New Roman"/>
          <w:sz w:val="28"/>
        </w:rPr>
        <w:t>еловек</w:t>
      </w:r>
      <w:r w:rsidR="00617368">
        <w:rPr>
          <w:rFonts w:ascii="Times New Roman" w:eastAsia="Times New Roman" w:hAnsi="Times New Roman" w:cs="Times New Roman"/>
          <w:sz w:val="28"/>
        </w:rPr>
        <w:t>.</w:t>
      </w:r>
    </w:p>
    <w:p w:rsidR="00FA7F14" w:rsidRDefault="00FA7F14" w:rsidP="00371F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популяризации и развития народного прикладного творчества на территории района Центром народного творчества «Дружба» было организовано и проведено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районных выставок мастеров декоративно-прикладного искусства, в которых приняло участие более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>мастеров де</w:t>
      </w:r>
      <w:r w:rsidR="00617368">
        <w:rPr>
          <w:rFonts w:ascii="Times New Roman" w:eastAsia="Times New Roman" w:hAnsi="Times New Roman" w:cs="Times New Roman"/>
          <w:sz w:val="28"/>
          <w:szCs w:val="28"/>
        </w:rPr>
        <w:t>коративно-прикладного искусства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художников. </w:t>
      </w:r>
    </w:p>
    <w:p w:rsidR="001418BC" w:rsidRDefault="00FA7F14" w:rsidP="00371F37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Особое внимание уделяется в направлении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оказ</w:t>
      </w:r>
      <w:r w:rsidR="00617368">
        <w:rPr>
          <w:rFonts w:ascii="Times New Roman" w:eastAsia="Times New Roman" w:hAnsi="Times New Roman" w:cs="Times New Roman"/>
          <w:spacing w:val="-1"/>
          <w:sz w:val="28"/>
          <w:szCs w:val="28"/>
        </w:rPr>
        <w:t>анию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методической помощи культурно-досуговым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учреждениям</w:t>
      </w:r>
      <w:r w:rsidR="006173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Для этого методический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отдел ЦНТ «Дружба»</w:t>
      </w:r>
      <w:r w:rsidR="001418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организует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работу семинаров, круглых столов, </w:t>
      </w:r>
      <w:r w:rsidRPr="00C853C0">
        <w:rPr>
          <w:rFonts w:ascii="Times New Roman" w:eastAsia="Times New Roman" w:hAnsi="Times New Roman" w:cs="Times New Roman"/>
          <w:sz w:val="28"/>
          <w:szCs w:val="28"/>
        </w:rPr>
        <w:t>выездных творческих лабораторий (как практических, так и теоретических</w:t>
      </w:r>
      <w:r w:rsidR="00371F37">
        <w:rPr>
          <w:rFonts w:ascii="Times New Roman" w:eastAsia="Times New Roman" w:hAnsi="Times New Roman" w:cs="Times New Roman"/>
          <w:sz w:val="28"/>
          <w:szCs w:val="28"/>
        </w:rPr>
        <w:t xml:space="preserve">) для специалистов </w:t>
      </w:r>
      <w:r w:rsidRPr="00C853C0">
        <w:rPr>
          <w:rFonts w:ascii="Times New Roman" w:eastAsia="Times New Roman" w:hAnsi="Times New Roman" w:cs="Times New Roman"/>
          <w:sz w:val="28"/>
          <w:szCs w:val="28"/>
        </w:rPr>
        <w:t xml:space="preserve">учреждений по оказанию помощи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местах, </w:t>
      </w:r>
      <w:r w:rsidRPr="00C853C0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проводит мастер- классы.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371F37" w:rsidRPr="00371F37" w:rsidRDefault="00111B1E" w:rsidP="00371F37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Цель семинаров – это 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создание условий для творческого роста по всем направлениям народного творчества, повышения профессионального мастерства и развития творческог</w:t>
      </w:r>
      <w:r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о потенциала работников культурно-досуговых учреждений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. За 2020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 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было проведено </w:t>
      </w:r>
      <w:r w:rsidR="00FA7F14" w:rsidRPr="00371F3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11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семинаров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, в которых приняли участие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7F14" w:rsidRPr="00371F3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264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человека. 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Стоит отметить, что</w:t>
      </w:r>
      <w:r w:rsidR="00FA7F14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увеличилось количество проведенных семинаров, по сравнению с 2019 годом (9 семинаров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количество участников 193 человека). 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Специалистами Центра также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проводится большая работа по созданию и выпуску методических пособий, 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тематических сценариев,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созданию видеоматериалов методической направленности.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2020 год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было разработано </w:t>
      </w:r>
      <w:r w:rsidR="00371F37" w:rsidRPr="00371F3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45</w:t>
      </w:r>
      <w:r w:rsidR="00371F37" w:rsidRPr="00371F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методических пособий и видеомат</w:t>
      </w:r>
      <w:r w:rsidR="00371F37">
        <w:rPr>
          <w:rFonts w:ascii="Times New Roman" w:eastAsia="Times New Roman" w:hAnsi="Times New Roman" w:cs="Times New Roman"/>
          <w:spacing w:val="-1"/>
          <w:sz w:val="28"/>
          <w:szCs w:val="28"/>
        </w:rPr>
        <w:t>ериалов.</w:t>
      </w:r>
    </w:p>
    <w:p w:rsidR="00371F37" w:rsidRDefault="00371F37" w:rsidP="00371F37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проведено </w:t>
      </w:r>
      <w:r w:rsidR="00FA7F14"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круглых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A7F14"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мастер- классов,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приняли участие </w:t>
      </w:r>
      <w:r w:rsidR="00FA7F14"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241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а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азмещение мастер – классов в 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сетях 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позволило существенно расширить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зрительскую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мероприятий. Считаем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данной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 планируем применять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и в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7F14" w:rsidRDefault="00371F37" w:rsidP="00371F37">
      <w:pPr>
        <w:spacing w:after="0" w:line="36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создания условий развития художественного самодеятельного творчества на территории </w:t>
      </w:r>
      <w:proofErr w:type="spellStart"/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Энгельсского</w:t>
      </w:r>
      <w:proofErr w:type="spellEnd"/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продолжена организация ф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естивального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="001418BC">
        <w:rPr>
          <w:rFonts w:ascii="Times New Roman" w:eastAsia="Times New Roman" w:hAnsi="Times New Roman" w:cs="Times New Roman"/>
          <w:color w:val="000000"/>
          <w:sz w:val="28"/>
          <w:szCs w:val="28"/>
        </w:rPr>
        <w:t>а 2020 год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специалистами МБУ ЦНТ «Дружба» были организованы и проведены </w:t>
      </w:r>
      <w:r w:rsidR="00FA7F14"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районных фестивалей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конкурсов по различным направлениям творчества, в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приняло участие </w:t>
      </w:r>
      <w:r w:rsidR="00FA7F14"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1215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астников 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из учреждений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нашего района</w:t>
      </w:r>
      <w:r w:rsidR="00FA7F14"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1F37" w:rsidRDefault="00371F37" w:rsidP="001418BC">
      <w:pPr>
        <w:spacing w:after="0" w:line="360" w:lineRule="auto"/>
        <w:ind w:left="-284" w:firstLine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отделом концертной деятельности МБУ ЦНТ «Дружба» ЭМР было организовано и проведено </w:t>
      </w:r>
      <w:r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с общим охватом зрителей </w:t>
      </w:r>
      <w:r w:rsidRPr="00371F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В составе отдела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продолжают свою деятельность два профессиональных творческих коллектива: Поволжский камерный оркестр и эстрадный оркестр «Универсал-</w:t>
      </w:r>
      <w:proofErr w:type="spellStart"/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>Бэнд</w:t>
      </w:r>
      <w:proofErr w:type="spellEnd"/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В составе коллективов профессиональные дипломированные артисты.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главных направлений деятельности отдела, является 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культурным ценностям в области академической музыки и максимальной их доступности, а также формирования культурной среды посредством проведения музыкальных 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тематических концертов классической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эстрадной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 на высоком художественном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 году оркестры приняли активное участие в организации и проведении торжественных мероприятий</w:t>
      </w:r>
      <w:r w:rsidRPr="00371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районе и области, получили высокую профессиональную оценку деятельности и приглашение для участия с артистами мирового уровня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концерт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 лауреатами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межд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ународных конкурсов - выпускницей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Саратовской консерв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атории, артисткой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Городского к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амерного оркестра Гонконга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Дарьей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Ковтуновой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(скрипка) и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солисткой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Национального академического оркестра народных инструментов России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им. Н. П. Осипова, преподавателем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Российской академии музыки имени Гнесиных, кандидат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ом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искусствов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едения Екатериной Мочаловой (домра, мандолина);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концерт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</w:t>
      </w:r>
      <w:r w:rsidR="00016DAF"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известной японской </w:t>
      </w:r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пианисткой </w:t>
      </w:r>
      <w:proofErr w:type="spellStart"/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Саяки</w:t>
      </w:r>
      <w:proofErr w:type="spellEnd"/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</w:t>
      </w:r>
      <w:proofErr w:type="spellStart"/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Накая</w:t>
      </w:r>
      <w:proofErr w:type="spellEnd"/>
      <w:r w:rsidRPr="00371F37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; выступление по </w:t>
      </w:r>
      <w:r w:rsidR="00016DAF" w:rsidRPr="00371F37">
        <w:rPr>
          <w:rFonts w:ascii="Times New Roman" w:hAnsi="Times New Roman" w:cs="Times New Roman"/>
          <w:i/>
          <w:sz w:val="28"/>
        </w:rPr>
        <w:t>приглашен</w:t>
      </w:r>
      <w:r w:rsidRPr="00371F37">
        <w:rPr>
          <w:rFonts w:ascii="Times New Roman" w:hAnsi="Times New Roman" w:cs="Times New Roman"/>
          <w:i/>
          <w:sz w:val="28"/>
        </w:rPr>
        <w:t>ию</w:t>
      </w:r>
      <w:r w:rsidR="00016DAF" w:rsidRPr="00371F37">
        <w:rPr>
          <w:rFonts w:ascii="Times New Roman" w:hAnsi="Times New Roman" w:cs="Times New Roman"/>
          <w:i/>
          <w:sz w:val="28"/>
        </w:rPr>
        <w:t xml:space="preserve"> Тамбовской региональной общественной организацией «Союз</w:t>
      </w:r>
      <w:r w:rsidRPr="00371F37">
        <w:rPr>
          <w:rFonts w:ascii="Times New Roman" w:hAnsi="Times New Roman" w:cs="Times New Roman"/>
          <w:i/>
          <w:sz w:val="28"/>
        </w:rPr>
        <w:t xml:space="preserve"> музыкальных деятелей» на Первом фестивале</w:t>
      </w:r>
      <w:r w:rsidR="00016DAF" w:rsidRPr="00371F37">
        <w:rPr>
          <w:rFonts w:ascii="Times New Roman" w:hAnsi="Times New Roman" w:cs="Times New Roman"/>
          <w:i/>
          <w:sz w:val="28"/>
        </w:rPr>
        <w:t xml:space="preserve"> домрового искусства «</w:t>
      </w:r>
      <w:r w:rsidR="00016DAF" w:rsidRPr="00371F37">
        <w:rPr>
          <w:rFonts w:ascii="Times New Roman" w:hAnsi="Times New Roman" w:cs="Times New Roman"/>
          <w:i/>
          <w:sz w:val="28"/>
          <w:lang w:val="en-US"/>
        </w:rPr>
        <w:t>PrimaDomra</w:t>
      </w:r>
      <w:r w:rsidR="00016DAF" w:rsidRPr="00371F37">
        <w:rPr>
          <w:rFonts w:ascii="Times New Roman" w:hAnsi="Times New Roman" w:cs="Times New Roman"/>
          <w:i/>
          <w:sz w:val="28"/>
        </w:rPr>
        <w:t>» в</w:t>
      </w:r>
      <w:r w:rsidRPr="00371F37">
        <w:rPr>
          <w:rFonts w:ascii="Times New Roman" w:hAnsi="Times New Roman" w:cs="Times New Roman"/>
          <w:i/>
          <w:sz w:val="28"/>
        </w:rPr>
        <w:t xml:space="preserve"> г. Тамбове в зале Рахманинова; и т.д.)</w:t>
      </w:r>
    </w:p>
    <w:p w:rsidR="00371F37" w:rsidRPr="00371F37" w:rsidRDefault="00371F37" w:rsidP="00371F37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Стоит отметить, что з</w:t>
      </w: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 2020 год коллективы и отдельные исполнители Центра народного творчества «Дружба» приняли участие в </w:t>
      </w:r>
      <w:r w:rsidRPr="00371F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49</w:t>
      </w: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международных, всероссийских, региональных и районных конкурсах и фестивалях, общий охват участников творческих коллективов Центра составил </w:t>
      </w:r>
      <w:r w:rsidRPr="00371F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509 человек</w:t>
      </w: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Из них 6 дипломов Гран-При: </w:t>
      </w:r>
    </w:p>
    <w:p w:rsidR="00371F37" w:rsidRPr="00371F37" w:rsidRDefault="00371F37" w:rsidP="00371F37">
      <w:pPr>
        <w:numPr>
          <w:ilvl w:val="0"/>
          <w:numId w:val="10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Открытый телевизионный международный проект «Таланты России»: Диплом ГРАН-ПРИ «Народный коллектив» ВИА «Волгари», руководитель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Каргальский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Н.Н. в номинации «вокальное искусство»;</w:t>
      </w:r>
    </w:p>
    <w:p w:rsidR="00371F37" w:rsidRPr="00371F37" w:rsidRDefault="00371F37" w:rsidP="00371F37">
      <w:pPr>
        <w:numPr>
          <w:ilvl w:val="0"/>
          <w:numId w:val="10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Международный фестиваль - конкурс «Ты звезда» Республика Казахстан, г. Караганда: Диплом ГРАН-ПРИ Чернышева Дарья, солистка «Народного коллектива» вокальная студия «Тоника», руководитель Диденко А.Г.; Диплом ГРАН-ПРИ Эвелина Бойко, солистка «Народного коллектива» вокальная студия «Тоника», руководитель Диденко А.Г.; Диплом ГРАН-ПРИ Полина </w:t>
      </w:r>
      <w:proofErr w:type="spellStart"/>
      <w:proofErr w:type="gram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Болякина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,,</w:t>
      </w:r>
      <w:proofErr w:type="gram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солистка «Народного коллектива» вокальная студия «Тоника», руководитель Диденко А.Г. </w:t>
      </w:r>
    </w:p>
    <w:p w:rsidR="00371F37" w:rsidRPr="00371F37" w:rsidRDefault="00371F37" w:rsidP="00371F37">
      <w:pPr>
        <w:numPr>
          <w:ilvl w:val="0"/>
          <w:numId w:val="10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Районный конкурсе профессионального мастерства «Лучший клубный работник- 2019 года»: Диплом ГРАН-ПРИ Светлана Валерьевна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Ярмольчик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художественный руководитель МБУ ЦНТ «Дружба» ЭМР.</w:t>
      </w:r>
    </w:p>
    <w:p w:rsidR="00371F37" w:rsidRDefault="00371F37" w:rsidP="00371F37">
      <w:pPr>
        <w:numPr>
          <w:ilvl w:val="0"/>
          <w:numId w:val="10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Заочный международный конкурс дарований и талантов «Ветер перемен» (г. Москва): Диплом ГРАН-ПРИ в номинации «Эстрадная песня на иностранном языке»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Кармишина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Юлия, солистка «Народного коллектива» вокальная студия «Тоника», руководитель Диденко А.Г.</w:t>
      </w:r>
    </w:p>
    <w:p w:rsidR="00371F37" w:rsidRDefault="00371F37" w:rsidP="00371F37">
      <w:p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71F37" w:rsidRPr="00371F37" w:rsidRDefault="00371F37" w:rsidP="00371F37">
      <w:pPr>
        <w:suppressAutoHyphens w:val="0"/>
        <w:spacing w:after="160" w:line="360" w:lineRule="auto"/>
        <w:ind w:left="-218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Также в 2020 году значимые награды были присвоены: 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МБУ Центр народного творчества «Дружба»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Энгельсского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занесен на Молодёжную Доску почёта «Лига выдающихся»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Энгельсского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(Постановление администрации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Энгельсского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от 17.08.2020 № 2778);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Дипломом Лауреата I степени Областного фестиваля - конкурса профессионального мастерства «Лучший клубный работник 2019г.», г. Саратов, награждена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Ярмольчик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Светлана Валерьевна, художественный руководитель МБУ ЦНТ «Дружба»;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Медаль «За любовь и верность» Главы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Энгельсского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награждена С.В.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Ухтина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ведущий инженер-конструктор швейных изделий МБУ ЦНТ «Дружба» ЭМР;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Дипломом I степени в номинации «Летопись войны» Областного конкурса видеороликов, посвящённых 75-летию со Дня Победы в Великой Отечественной войне г. Саратов награжден МБУ ЦНТ «Дружба»;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Почетная грамота за I место в Областном конкурсе «Лучшая первичная профсоюзная организация Саратовской областной организации Российского профсоюза работников культуры 2020 года» награждена первичная профсоюзная организация МБУ ЦНТ «Дружба», директор Злобина С.В.;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Поволжский камерный оркестр муниципального бюджетного учреждения Центр народного творчества «Дружба» 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Энгельсского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был официально приглашен для участия в Первом фестивале </w:t>
      </w: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современного домрового искусства «</w:t>
      </w:r>
      <w:proofErr w:type="spellStart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PrimaDomra</w:t>
      </w:r>
      <w:proofErr w:type="spellEnd"/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 в рамках Проекта Фонда президентских грантов при поддержке министерства культуры РФ в г. Тамбов;</w:t>
      </w:r>
    </w:p>
    <w:p w:rsidR="00371F37" w:rsidRPr="00371F37" w:rsidRDefault="00371F37" w:rsidP="00371F37">
      <w:pPr>
        <w:numPr>
          <w:ilvl w:val="0"/>
          <w:numId w:val="9"/>
        </w:numPr>
        <w:suppressAutoHyphens w:val="0"/>
        <w:spacing w:after="160" w:line="360" w:lineRule="auto"/>
        <w:ind w:left="142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Центр народного творчества «Дружба» принял участие в реализации проекта СРОО «Национальный культурный центр закавказских народов «Кавказ» при поддержке и на средства, предоставленные Фондом президентских грантов «Гармонизация многообразий»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16DAF" w:rsidRDefault="00371F37" w:rsidP="00371F37">
      <w:pPr>
        <w:suppressAutoHyphens w:val="0"/>
        <w:spacing w:after="160" w:line="36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2021 году планируем продолжить работу по основным направлениям деятельности Центра, а также активизировать работу по проектной деятельности и развитию платных услуг </w:t>
      </w:r>
      <w:r w:rsidR="001418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учреждении,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</w:t>
      </w:r>
      <w:r w:rsidRPr="00371F3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родолжить разработку и освоение новых, инновационных форм работы с населением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371F37" w:rsidRDefault="00371F37" w:rsidP="00371F37">
      <w:pPr>
        <w:suppressAutoHyphens w:val="0"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71F37" w:rsidRDefault="00371F37" w:rsidP="00371F37">
      <w:pPr>
        <w:suppressAutoHyphens w:val="0"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71F37" w:rsidRDefault="00371F37" w:rsidP="00371F37">
      <w:pPr>
        <w:suppressAutoHyphens w:val="0"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Директор</w:t>
      </w:r>
    </w:p>
    <w:p w:rsidR="00371F37" w:rsidRDefault="00371F37" w:rsidP="00371F37">
      <w:pPr>
        <w:suppressAutoHyphens w:val="0"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hi-IN" w:bidi="hi-IN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МБУ ЦНТ «Дружба» ЭМР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С.В. Злобина</w:t>
      </w:r>
    </w:p>
    <w:p w:rsidR="00B52D43" w:rsidRPr="001106A0" w:rsidRDefault="00B52D43" w:rsidP="00371F37">
      <w:pPr>
        <w:spacing w:line="360" w:lineRule="auto"/>
        <w:rPr>
          <w:lang w:eastAsia="en-US"/>
        </w:rPr>
      </w:pPr>
    </w:p>
    <w:sectPr w:rsidR="00B52D43" w:rsidRPr="001106A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E8A"/>
    <w:multiLevelType w:val="hybridMultilevel"/>
    <w:tmpl w:val="8416CDCE"/>
    <w:lvl w:ilvl="0" w:tplc="5614A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816"/>
    <w:multiLevelType w:val="hybridMultilevel"/>
    <w:tmpl w:val="F6E08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609F3"/>
    <w:multiLevelType w:val="hybridMultilevel"/>
    <w:tmpl w:val="3176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89C"/>
    <w:multiLevelType w:val="hybridMultilevel"/>
    <w:tmpl w:val="EE5AA190"/>
    <w:lvl w:ilvl="0" w:tplc="5614AE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2BC7"/>
    <w:multiLevelType w:val="hybridMultilevel"/>
    <w:tmpl w:val="A9300322"/>
    <w:lvl w:ilvl="0" w:tplc="B276D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1D1B"/>
    <w:multiLevelType w:val="hybridMultilevel"/>
    <w:tmpl w:val="441C6226"/>
    <w:lvl w:ilvl="0" w:tplc="5614A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B2F7E"/>
    <w:multiLevelType w:val="hybridMultilevel"/>
    <w:tmpl w:val="7D885B04"/>
    <w:lvl w:ilvl="0" w:tplc="4E7667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6CCC"/>
    <w:multiLevelType w:val="hybridMultilevel"/>
    <w:tmpl w:val="AF8659AE"/>
    <w:lvl w:ilvl="0" w:tplc="5614A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0527"/>
    <w:multiLevelType w:val="hybridMultilevel"/>
    <w:tmpl w:val="E97CDB6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711B6A91"/>
    <w:multiLevelType w:val="hybridMultilevel"/>
    <w:tmpl w:val="0276E98C"/>
    <w:lvl w:ilvl="0" w:tplc="9D44AB3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23C9"/>
    <w:multiLevelType w:val="hybridMultilevel"/>
    <w:tmpl w:val="C5E6A958"/>
    <w:lvl w:ilvl="0" w:tplc="4E58137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43"/>
    <w:rsid w:val="00016DAF"/>
    <w:rsid w:val="001106A0"/>
    <w:rsid w:val="00111B1E"/>
    <w:rsid w:val="001418BC"/>
    <w:rsid w:val="00371F37"/>
    <w:rsid w:val="00386247"/>
    <w:rsid w:val="00463280"/>
    <w:rsid w:val="004824AC"/>
    <w:rsid w:val="00487B10"/>
    <w:rsid w:val="00617368"/>
    <w:rsid w:val="007029D7"/>
    <w:rsid w:val="007C039D"/>
    <w:rsid w:val="00914F0D"/>
    <w:rsid w:val="00920FBE"/>
    <w:rsid w:val="00995DD3"/>
    <w:rsid w:val="009D279D"/>
    <w:rsid w:val="00A51733"/>
    <w:rsid w:val="00B52D43"/>
    <w:rsid w:val="00CC2729"/>
    <w:rsid w:val="00E91D5C"/>
    <w:rsid w:val="00F0430D"/>
    <w:rsid w:val="00FA7F14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8DF98-B97C-4535-906E-C8E3B047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qFormat/>
    <w:rPr>
      <w:rFonts w:ascii="Segoe UI" w:hAnsi="Segoe UI" w:cs="Segoe UI"/>
      <w:color w:val="00000A"/>
      <w:sz w:val="18"/>
      <w:szCs w:val="18"/>
    </w:rPr>
  </w:style>
  <w:style w:type="character" w:customStyle="1" w:styleId="a5">
    <w:name w:val="Верхний колонтитул Знак"/>
    <w:basedOn w:val="a0"/>
    <w:qFormat/>
    <w:rPr>
      <w:color w:val="00000A"/>
      <w:sz w:val="22"/>
    </w:rPr>
  </w:style>
  <w:style w:type="character" w:customStyle="1" w:styleId="a6">
    <w:name w:val="Нижний колонтитул Знак"/>
    <w:basedOn w:val="a0"/>
    <w:qFormat/>
    <w:rPr>
      <w:color w:val="00000A"/>
      <w:sz w:val="22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after="119"/>
    </w:pPr>
    <w:rPr>
      <w:rFonts w:eastAsia="Times New Roman" w:cs="Calibri"/>
      <w:lang w:eastAsia="en-US"/>
    </w:rPr>
  </w:style>
  <w:style w:type="paragraph" w:customStyle="1" w:styleId="ad">
    <w:name w:val="Содержимое врезки"/>
    <w:basedOn w:val="a"/>
    <w:qFormat/>
  </w:style>
  <w:style w:type="paragraph" w:styleId="ae">
    <w:name w:val="Balloon Text"/>
    <w:basedOn w:val="a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Обычный1"/>
    <w:qFormat/>
    <w:pPr>
      <w:suppressAutoHyphens/>
      <w:spacing w:after="200"/>
    </w:pPr>
    <w:rPr>
      <w:rFonts w:eastAsia="SimSun" w:cs="Calibri"/>
      <w:color w:val="00000A"/>
      <w:sz w:val="22"/>
      <w:lang w:eastAsia="en-U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Subtitle"/>
    <w:basedOn w:val="11"/>
    <w:pPr>
      <w:jc w:val="center"/>
    </w:pPr>
    <w:rPr>
      <w:rFonts w:ascii="Times New Roman" w:eastAsia="Times New Roman" w:hAnsi="Times New Roman"/>
      <w:b/>
      <w:bCs/>
      <w:lang w:eastAsia="ar-SA"/>
    </w:rPr>
  </w:style>
  <w:style w:type="table" w:customStyle="1" w:styleId="12">
    <w:name w:val="Сетка таблицы1"/>
    <w:basedOn w:val="a1"/>
    <w:uiPriority w:val="59"/>
    <w:rsid w:val="00A51733"/>
    <w:pPr>
      <w:spacing w:line="240" w:lineRule="auto"/>
    </w:pPr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A51733"/>
    <w:pPr>
      <w:spacing w:line="240" w:lineRule="auto"/>
    </w:pPr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link w:val="af4"/>
    <w:uiPriority w:val="1"/>
    <w:qFormat/>
    <w:rsid w:val="00A51733"/>
    <w:pPr>
      <w:spacing w:line="24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af4">
    <w:name w:val="Без интервала Знак"/>
    <w:link w:val="af3"/>
    <w:uiPriority w:val="1"/>
    <w:rsid w:val="00A51733"/>
    <w:rPr>
      <w:rFonts w:asciiTheme="minorHAnsi" w:eastAsiaTheme="minorEastAsia" w:hAnsiTheme="minorHAnsi" w:cstheme="minorBidi"/>
      <w:sz w:val="22"/>
    </w:rPr>
  </w:style>
  <w:style w:type="character" w:styleId="af5">
    <w:name w:val="Emphasis"/>
    <w:basedOn w:val="a0"/>
    <w:uiPriority w:val="20"/>
    <w:qFormat/>
    <w:rsid w:val="00A51733"/>
    <w:rPr>
      <w:i/>
      <w:iCs/>
    </w:rPr>
  </w:style>
  <w:style w:type="character" w:styleId="af6">
    <w:name w:val="Strong"/>
    <w:basedOn w:val="a0"/>
    <w:uiPriority w:val="22"/>
    <w:qFormat/>
    <w:rsid w:val="00A51733"/>
    <w:rPr>
      <w:b/>
      <w:bCs/>
    </w:rPr>
  </w:style>
  <w:style w:type="paragraph" w:styleId="2">
    <w:name w:val="Body Text 2"/>
    <w:basedOn w:val="a"/>
    <w:link w:val="20"/>
    <w:rsid w:val="00A51733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1733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List Paragraph"/>
    <w:basedOn w:val="a"/>
    <w:uiPriority w:val="34"/>
    <w:qFormat/>
    <w:rsid w:val="00016D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2019-06-07T10:46:00Z</cp:lastPrinted>
  <dcterms:created xsi:type="dcterms:W3CDTF">2021-05-13T12:32:00Z</dcterms:created>
  <dcterms:modified xsi:type="dcterms:W3CDTF">2021-05-13T12:32:00Z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